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6081C" w:rsidRPr="0036081C" w:rsidTr="0036081C">
        <w:tc>
          <w:tcPr>
            <w:tcW w:w="5303" w:type="dxa"/>
          </w:tcPr>
          <w:p w:rsidR="0036081C" w:rsidRPr="0036081C" w:rsidRDefault="0036081C" w:rsidP="0036081C">
            <w:pPr>
              <w:rPr>
                <w:lang w:val="en-US"/>
              </w:rPr>
            </w:pPr>
            <w:r w:rsidRPr="0036081C">
              <w:rPr>
                <w:lang w:val="en-US"/>
              </w:rPr>
              <w:t>Republic Of Turkey</w:t>
            </w:r>
          </w:p>
          <w:p w:rsidR="0036081C" w:rsidRPr="0036081C" w:rsidRDefault="0036081C" w:rsidP="0036081C">
            <w:pPr>
              <w:rPr>
                <w:lang w:val="en-US"/>
              </w:rPr>
            </w:pPr>
            <w:r w:rsidRPr="0036081C">
              <w:rPr>
                <w:lang w:val="en-US"/>
              </w:rPr>
              <w:t>KONYA</w:t>
            </w:r>
          </w:p>
          <w:p w:rsidR="0036081C" w:rsidRPr="0036081C" w:rsidRDefault="0036081C" w:rsidP="0036081C">
            <w:pPr>
              <w:rPr>
                <w:lang w:val="en-US"/>
              </w:rPr>
            </w:pPr>
            <w:r w:rsidRPr="0036081C">
              <w:rPr>
                <w:lang w:val="en-US"/>
              </w:rPr>
              <w:t>5th FAMILY COURT</w:t>
            </w:r>
          </w:p>
        </w:tc>
        <w:tc>
          <w:tcPr>
            <w:tcW w:w="5303" w:type="dxa"/>
          </w:tcPr>
          <w:p w:rsidR="0036081C" w:rsidRPr="0036081C" w:rsidRDefault="0036081C" w:rsidP="0036081C">
            <w:pPr>
              <w:rPr>
                <w:lang w:val="en-US"/>
              </w:rPr>
            </w:pPr>
            <w:r w:rsidRPr="0036081C">
              <w:rPr>
                <w:lang w:val="en-US"/>
              </w:rPr>
              <w:t>On behalf of Turkish Nation</w:t>
            </w:r>
          </w:p>
        </w:tc>
      </w:tr>
    </w:tbl>
    <w:p w:rsidR="00BC2B75" w:rsidRDefault="00BC2B75" w:rsidP="0036081C">
      <w:pPr>
        <w:spacing w:after="0" w:line="240" w:lineRule="auto"/>
        <w:rPr>
          <w:lang w:val="en-US"/>
        </w:rPr>
      </w:pPr>
    </w:p>
    <w:p w:rsidR="0036081C" w:rsidRDefault="0036081C" w:rsidP="0036081C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Judgment</w:t>
      </w:r>
    </w:p>
    <w:p w:rsidR="0036081C" w:rsidRDefault="0036081C" w:rsidP="0036081C">
      <w:pPr>
        <w:spacing w:after="0" w:line="240" w:lineRule="auto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7096"/>
      </w:tblGrid>
      <w:tr w:rsidR="0036081C" w:rsidTr="0036081C">
        <w:tc>
          <w:tcPr>
            <w:tcW w:w="3510" w:type="dxa"/>
          </w:tcPr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>Basis Number</w:t>
            </w: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>Judgment Number</w:t>
            </w: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>Judge</w:t>
            </w: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>Clerk</w:t>
            </w: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Plaintiff </w:t>
            </w: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Attorney </w:t>
            </w: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Defendant </w:t>
            </w: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Attorney </w:t>
            </w:r>
          </w:p>
          <w:p w:rsidR="0036081C" w:rsidRDefault="0036081C" w:rsidP="0036081C">
            <w:pPr>
              <w:rPr>
                <w:lang w:val="en-US"/>
              </w:rPr>
            </w:pP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Trial </w:t>
            </w: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Trial Date </w:t>
            </w: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Judgment Date </w:t>
            </w: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Judgment Issuing Date  </w:t>
            </w:r>
          </w:p>
          <w:p w:rsidR="0036081C" w:rsidRDefault="0036081C" w:rsidP="0036081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96" w:type="dxa"/>
          </w:tcPr>
          <w:p w:rsidR="0036081C" w:rsidRDefault="0036081C" w:rsidP="0036081C">
            <w:pPr>
              <w:jc w:val="both"/>
              <w:rPr>
                <w:lang w:val="en-US"/>
              </w:rPr>
            </w:pPr>
          </w:p>
        </w:tc>
      </w:tr>
    </w:tbl>
    <w:p w:rsidR="0036081C" w:rsidRDefault="0036081C" w:rsidP="0036081C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36081C" w:rsidRDefault="0036081C" w:rsidP="0036081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In consequence of the open trial which was sued by plaintiff against the defendant;</w:t>
      </w:r>
    </w:p>
    <w:p w:rsidR="0036081C" w:rsidRDefault="0036081C" w:rsidP="0036081C">
      <w:pPr>
        <w:spacing w:after="0" w:line="240" w:lineRule="auto"/>
        <w:jc w:val="both"/>
        <w:rPr>
          <w:lang w:val="en-US"/>
        </w:rPr>
      </w:pPr>
    </w:p>
    <w:p w:rsidR="0036081C" w:rsidRDefault="0036081C" w:rsidP="0036081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IT IS DECREED THAT;</w:t>
      </w:r>
    </w:p>
    <w:p w:rsidR="0036081C" w:rsidRDefault="0036081C" w:rsidP="0036081C">
      <w:pPr>
        <w:spacing w:after="0" w:line="240" w:lineRule="auto"/>
        <w:jc w:val="both"/>
        <w:rPr>
          <w:lang w:val="en-US"/>
        </w:rPr>
      </w:pPr>
    </w:p>
    <w:p w:rsidR="00CA5321" w:rsidRDefault="00CA5321" w:rsidP="0036081C">
      <w:pPr>
        <w:spacing w:after="0" w:line="240" w:lineRule="auto"/>
        <w:jc w:val="both"/>
        <w:rPr>
          <w:lang w:val="en-US"/>
        </w:rPr>
      </w:pPr>
    </w:p>
    <w:p w:rsidR="00CA5321" w:rsidRDefault="00CA5321" w:rsidP="0036081C">
      <w:pPr>
        <w:spacing w:after="0" w:line="240" w:lineRule="auto"/>
        <w:jc w:val="both"/>
        <w:rPr>
          <w:lang w:val="en-US"/>
        </w:rPr>
      </w:pPr>
    </w:p>
    <w:p w:rsidR="00CA5321" w:rsidRDefault="00CA5321" w:rsidP="00CA5321">
      <w:pPr>
        <w:spacing w:after="0" w:line="240" w:lineRule="auto"/>
        <w:rPr>
          <w:lang w:val="en-US"/>
        </w:rPr>
      </w:pPr>
      <w:r>
        <w:rPr>
          <w:noProof/>
          <w:lang w:eastAsia="tr-TR"/>
        </w:rPr>
        <w:drawing>
          <wp:inline distT="0" distB="0" distL="0" distR="0" wp14:anchorId="48472907" wp14:editId="6CFDC529">
            <wp:extent cx="800100" cy="80526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21" w:rsidRDefault="00CA5321" w:rsidP="00CA5321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CA5321" w:rsidRDefault="00CA5321" w:rsidP="00AB71D5">
      <w:pPr>
        <w:spacing w:after="0" w:line="240" w:lineRule="auto"/>
        <w:rPr>
          <w:sz w:val="16"/>
          <w:szCs w:val="16"/>
          <w:lang w:val="en-US"/>
        </w:rPr>
      </w:pPr>
      <w:r w:rsidRPr="00ED6A91">
        <w:rPr>
          <w:sz w:val="16"/>
          <w:szCs w:val="16"/>
          <w:lang w:val="en-US"/>
        </w:rPr>
        <w:t>You can access this document in UYAP Information System at http://vatandas.uyap.gov.tr with</w:t>
      </w:r>
      <w:r w:rsidR="00AB71D5">
        <w:rPr>
          <w:sz w:val="16"/>
          <w:szCs w:val="16"/>
          <w:lang w:val="en-US"/>
        </w:rPr>
        <w:t xml:space="preserve"> </w:t>
      </w:r>
      <w:r w:rsidRPr="00ED6A91">
        <w:rPr>
          <w:sz w:val="16"/>
          <w:szCs w:val="16"/>
          <w:lang w:val="en-US"/>
        </w:rPr>
        <w:t xml:space="preserve"> </w:t>
      </w:r>
      <w:bookmarkStart w:id="0" w:name="_GoBack"/>
      <w:bookmarkEnd w:id="0"/>
      <w:r w:rsidR="00AB71D5">
        <w:rPr>
          <w:sz w:val="16"/>
          <w:szCs w:val="16"/>
          <w:lang w:val="en-US"/>
        </w:rPr>
        <w:t>=</w:t>
      </w:r>
    </w:p>
    <w:p w:rsidR="00CA5321" w:rsidRPr="00ED6A91" w:rsidRDefault="00CA5321" w:rsidP="00CA5321">
      <w:pPr>
        <w:rPr>
          <w:sz w:val="16"/>
          <w:szCs w:val="16"/>
          <w:lang w:val="en-US"/>
        </w:rPr>
      </w:pPr>
    </w:p>
    <w:p w:rsidR="00CA5321" w:rsidRPr="0036081C" w:rsidRDefault="00CA5321" w:rsidP="0036081C">
      <w:pPr>
        <w:spacing w:after="0" w:line="240" w:lineRule="auto"/>
        <w:jc w:val="both"/>
        <w:rPr>
          <w:lang w:val="en-US"/>
        </w:rPr>
      </w:pPr>
    </w:p>
    <w:sectPr w:rsidR="00CA5321" w:rsidRPr="0036081C" w:rsidSect="00360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9C"/>
    <w:rsid w:val="00225DB7"/>
    <w:rsid w:val="0036081C"/>
    <w:rsid w:val="006C54C2"/>
    <w:rsid w:val="008F0B9C"/>
    <w:rsid w:val="00AB71D5"/>
    <w:rsid w:val="00BC2B75"/>
    <w:rsid w:val="00C96310"/>
    <w:rsid w:val="00CA5321"/>
    <w:rsid w:val="00F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C54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C54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Tevfik</cp:lastModifiedBy>
  <cp:revision>5</cp:revision>
  <dcterms:created xsi:type="dcterms:W3CDTF">2019-10-08T13:52:00Z</dcterms:created>
  <dcterms:modified xsi:type="dcterms:W3CDTF">2021-04-10T18:07:00Z</dcterms:modified>
</cp:coreProperties>
</file>